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2741C7" w:rsidRDefault="00DE7D32">
      <w:pPr>
        <w:pStyle w:val="Subtitle"/>
      </w:pPr>
      <w:r>
        <w:t xml:space="preserve">VIDES KONSULTATĪVĀ PADOME </w:t>
      </w:r>
    </w:p>
    <w:p w14:paraId="00000002" w14:textId="77777777" w:rsidR="002741C7" w:rsidRDefault="00DE7D32">
      <w:pPr>
        <w:jc w:val="center"/>
        <w:rPr>
          <w:sz w:val="20"/>
          <w:highlight w:val="white"/>
        </w:rPr>
      </w:pPr>
      <w:r>
        <w:rPr>
          <w:sz w:val="20"/>
          <w:highlight w:val="white"/>
        </w:rPr>
        <w:t xml:space="preserve">Nodibinājumi: „Latvijas Dabas fonds”,  „Pasaules Dabas fonds”, „Ķemeru Nacionālā parka fonds”, „Teiču dabas fonds”, biedrības: „Latvijas Ornitoloģijas biedrība”, „Vides fakti”, „Vides aizsardzības klubs”,  „Latvijas Makšķernieku asociācija”,  „Zaļā brīvība”, „Ekodizaina kompetences centrs”, „Latvijas Botāniķu biedrība” „Latvijas Atkritumu saimniecības asociācija”, „Baltijas krasti”, „Zero Waste Latvija”, „Latvijas Vides pārvaldības asociācija”, „Latvijas Bioloģiskās lauksaimniecības asociācija”, „Korporatīvās ilgtspējas un atbildības institūts”, „Baltijas Vides forums”, „Latvijas Permakultūras biedrība”, „Dzīvnieku brīvība” </w:t>
      </w:r>
    </w:p>
    <w:p w14:paraId="00000003" w14:textId="77777777" w:rsidR="002741C7" w:rsidRDefault="002741C7">
      <w:pPr>
        <w:pBdr>
          <w:bottom w:val="single" w:sz="12" w:space="1" w:color="00000A"/>
        </w:pBdr>
        <w:jc w:val="center"/>
        <w:rPr>
          <w:b/>
          <w:sz w:val="22"/>
          <w:szCs w:val="22"/>
        </w:rPr>
      </w:pPr>
    </w:p>
    <w:p w14:paraId="00000004" w14:textId="77777777" w:rsidR="002741C7" w:rsidRDefault="00DE7D32">
      <w:pPr>
        <w:pBdr>
          <w:bottom w:val="single" w:sz="12" w:space="1" w:color="00000A"/>
        </w:pBdr>
        <w:jc w:val="center"/>
        <w:rPr>
          <w:b/>
          <w:sz w:val="22"/>
          <w:szCs w:val="22"/>
        </w:rPr>
      </w:pPr>
      <w:r>
        <w:rPr>
          <w:b/>
          <w:sz w:val="22"/>
          <w:szCs w:val="22"/>
        </w:rPr>
        <w:t>Rīga, Peldu iela 26/28, LV-1494</w:t>
      </w:r>
    </w:p>
    <w:p w14:paraId="00000006" w14:textId="77777777" w:rsidR="002741C7" w:rsidRDefault="002741C7"/>
    <w:p w14:paraId="00000007" w14:textId="231DA91B" w:rsidR="002741C7" w:rsidRDefault="00D17AE9">
      <w:pPr>
        <w:jc w:val="both"/>
      </w:pPr>
      <w:r>
        <w:t>10</w:t>
      </w:r>
      <w:r w:rsidR="00DB0920">
        <w:t>.07.2024.</w:t>
      </w:r>
    </w:p>
    <w:p w14:paraId="6C3831DA" w14:textId="5BB0E40B" w:rsidR="00DB0920" w:rsidRDefault="00DB0920">
      <w:pPr>
        <w:jc w:val="both"/>
      </w:pPr>
      <w:r>
        <w:t>Nr.</w:t>
      </w:r>
      <w:r w:rsidR="00364DF2">
        <w:t>1-1</w:t>
      </w:r>
      <w:r w:rsidR="00C643B1">
        <w:t>2</w:t>
      </w:r>
    </w:p>
    <w:p w14:paraId="10789754" w14:textId="77777777" w:rsidR="00DB0920" w:rsidRDefault="00DB0920" w:rsidP="00DB0920">
      <w:pPr>
        <w:jc w:val="right"/>
        <w:rPr>
          <w:szCs w:val="24"/>
        </w:rPr>
      </w:pPr>
    </w:p>
    <w:p w14:paraId="006CB4CD" w14:textId="77777777" w:rsidR="00DB0920" w:rsidRPr="004145E6" w:rsidRDefault="00DB0920" w:rsidP="00DB0920">
      <w:pPr>
        <w:jc w:val="right"/>
        <w:rPr>
          <w:szCs w:val="24"/>
        </w:rPr>
      </w:pPr>
    </w:p>
    <w:p w14:paraId="2D74BE92" w14:textId="77777777" w:rsidR="00612661" w:rsidRPr="004145E6" w:rsidRDefault="00612661" w:rsidP="00612661">
      <w:pPr>
        <w:jc w:val="right"/>
        <w:rPr>
          <w:szCs w:val="24"/>
        </w:rPr>
      </w:pPr>
      <w:r w:rsidRPr="004145E6">
        <w:rPr>
          <w:szCs w:val="24"/>
        </w:rPr>
        <w:t>V</w:t>
      </w:r>
      <w:r w:rsidRPr="004145E6">
        <w:rPr>
          <w:szCs w:val="24"/>
        </w:rPr>
        <w:t>iedās administrācijas un reģionālās attīstības ministrijas</w:t>
      </w:r>
    </w:p>
    <w:p w14:paraId="3DA2B417" w14:textId="19B0EB67" w:rsidR="001A25F6" w:rsidRPr="004145E6" w:rsidRDefault="008E3665" w:rsidP="001A25F6">
      <w:pPr>
        <w:jc w:val="right"/>
        <w:rPr>
          <w:szCs w:val="24"/>
        </w:rPr>
      </w:pPr>
      <w:r w:rsidRPr="004145E6">
        <w:t>Telpiskās plānošanas un zemes pārvaldības departamenta Telpiskās plānošanas politikas nodaļa</w:t>
      </w:r>
      <w:r w:rsidRPr="004145E6">
        <w:t>s vecākajai ekspertei</w:t>
      </w:r>
      <w:r w:rsidR="00612661" w:rsidRPr="004145E6">
        <w:rPr>
          <w:szCs w:val="24"/>
        </w:rPr>
        <w:t xml:space="preserve"> </w:t>
      </w:r>
    </w:p>
    <w:p w14:paraId="5D07C038" w14:textId="6E3C520F" w:rsidR="00C11E71" w:rsidRPr="004145E6" w:rsidRDefault="00DE22E9" w:rsidP="00612661">
      <w:pPr>
        <w:jc w:val="right"/>
      </w:pPr>
      <w:hyperlink r:id="rId7" w:history="1">
        <w:r w:rsidRPr="004145E6">
          <w:rPr>
            <w:color w:val="0000FF"/>
            <w:szCs w:val="24"/>
            <w:u w:val="single"/>
          </w:rPr>
          <w:t>Luīze.Eglīte@varam.gov.lv</w:t>
        </w:r>
      </w:hyperlink>
    </w:p>
    <w:p w14:paraId="50A2822E" w14:textId="77777777" w:rsidR="00612661" w:rsidRPr="004145E6" w:rsidRDefault="00612661" w:rsidP="00D17AE9">
      <w:pPr>
        <w:rPr>
          <w:b/>
          <w:bCs/>
          <w:i/>
          <w:iCs/>
        </w:rPr>
      </w:pPr>
    </w:p>
    <w:p w14:paraId="7AE421B9" w14:textId="0295E40E" w:rsidR="00824914" w:rsidRPr="004145E6" w:rsidRDefault="00DB0920" w:rsidP="00C11E71">
      <w:pPr>
        <w:jc w:val="both"/>
        <w:rPr>
          <w:i/>
          <w:iCs/>
          <w:szCs w:val="24"/>
        </w:rPr>
      </w:pPr>
      <w:r w:rsidRPr="004145E6">
        <w:rPr>
          <w:i/>
          <w:iCs/>
          <w:szCs w:val="24"/>
        </w:rPr>
        <w:t>Par</w:t>
      </w:r>
      <w:r w:rsidR="00612661" w:rsidRPr="004145E6">
        <w:rPr>
          <w:i/>
          <w:iCs/>
          <w:szCs w:val="24"/>
        </w:rPr>
        <w:t xml:space="preserve"> Vides konsultatīvās padomes deleģējumu </w:t>
      </w:r>
      <w:r w:rsidR="001A25F6" w:rsidRPr="004145E6">
        <w:rPr>
          <w:i/>
          <w:iCs/>
          <w:szCs w:val="24"/>
        </w:rPr>
        <w:t>Ainavu pārvaldības koordinācijas padom</w:t>
      </w:r>
      <w:r w:rsidR="001A25F6" w:rsidRPr="004145E6">
        <w:rPr>
          <w:i/>
          <w:iCs/>
          <w:szCs w:val="24"/>
        </w:rPr>
        <w:t>ē</w:t>
      </w:r>
    </w:p>
    <w:p w14:paraId="78045A89" w14:textId="77777777" w:rsidR="00C11E71" w:rsidRPr="004145E6" w:rsidRDefault="00C11E71" w:rsidP="00C11E71">
      <w:pPr>
        <w:jc w:val="both"/>
        <w:rPr>
          <w:i/>
          <w:iCs/>
          <w:szCs w:val="24"/>
        </w:rPr>
      </w:pPr>
    </w:p>
    <w:p w14:paraId="0849B701" w14:textId="77777777" w:rsidR="00C11E71" w:rsidRPr="004145E6" w:rsidRDefault="00C11E71" w:rsidP="00C11E71">
      <w:pPr>
        <w:jc w:val="both"/>
        <w:rPr>
          <w:i/>
          <w:iCs/>
          <w:sz w:val="28"/>
          <w:szCs w:val="28"/>
        </w:rPr>
      </w:pPr>
    </w:p>
    <w:p w14:paraId="630AB785" w14:textId="18DC552A" w:rsidR="00A66B58" w:rsidRPr="004145E6" w:rsidRDefault="00BE1CFB" w:rsidP="00A66B58">
      <w:pPr>
        <w:ind w:firstLine="720"/>
        <w:jc w:val="both"/>
        <w:rPr>
          <w:szCs w:val="24"/>
        </w:rPr>
      </w:pPr>
      <w:r w:rsidRPr="004145E6">
        <w:rPr>
          <w:szCs w:val="24"/>
        </w:rPr>
        <w:t>Atbildot uz 2024. gada</w:t>
      </w:r>
      <w:r w:rsidR="000A4E82" w:rsidRPr="004145E6">
        <w:rPr>
          <w:szCs w:val="24"/>
        </w:rPr>
        <w:t xml:space="preserve"> </w:t>
      </w:r>
      <w:r w:rsidR="009329CC" w:rsidRPr="004145E6">
        <w:rPr>
          <w:szCs w:val="24"/>
        </w:rPr>
        <w:t>20</w:t>
      </w:r>
      <w:r w:rsidR="000A4E82" w:rsidRPr="004145E6">
        <w:rPr>
          <w:szCs w:val="24"/>
        </w:rPr>
        <w:t>.</w:t>
      </w:r>
      <w:r w:rsidRPr="004145E6">
        <w:rPr>
          <w:szCs w:val="24"/>
        </w:rPr>
        <w:t xml:space="preserve"> </w:t>
      </w:r>
      <w:r w:rsidR="009329CC" w:rsidRPr="004145E6">
        <w:rPr>
          <w:szCs w:val="24"/>
        </w:rPr>
        <w:t xml:space="preserve">jūnija </w:t>
      </w:r>
      <w:r w:rsidRPr="004145E6">
        <w:rPr>
          <w:szCs w:val="24"/>
        </w:rPr>
        <w:t>vēstuli Nr.</w:t>
      </w:r>
      <w:r w:rsidR="0043510B" w:rsidRPr="004145E6">
        <w:rPr>
          <w:szCs w:val="24"/>
        </w:rPr>
        <w:t>1-13/4010</w:t>
      </w:r>
      <w:r w:rsidR="00A66B58" w:rsidRPr="004145E6">
        <w:rPr>
          <w:szCs w:val="24"/>
        </w:rPr>
        <w:t>, Vides konsultatīvā padome dalībai</w:t>
      </w:r>
      <w:r w:rsidR="0043510B" w:rsidRPr="004145E6">
        <w:rPr>
          <w:szCs w:val="24"/>
        </w:rPr>
        <w:t xml:space="preserve"> </w:t>
      </w:r>
      <w:r w:rsidR="0043510B" w:rsidRPr="004145E6">
        <w:rPr>
          <w:szCs w:val="24"/>
        </w:rPr>
        <w:t>Ainavu pārvaldības koordinācijas padomē</w:t>
      </w:r>
      <w:r w:rsidR="00A66B58" w:rsidRPr="004145E6">
        <w:rPr>
          <w:szCs w:val="24"/>
        </w:rPr>
        <w:t xml:space="preserve"> deleģē </w:t>
      </w:r>
      <w:r w:rsidR="00F613C4" w:rsidRPr="004145E6">
        <w:rPr>
          <w:szCs w:val="24"/>
        </w:rPr>
        <w:t xml:space="preserve">Kristīnu Veidemani, kas pārstāv biedrību “Baltijas vides forums”, e-pasts: </w:t>
      </w:r>
      <w:hyperlink r:id="rId8" w:history="1">
        <w:r w:rsidR="00F613C4" w:rsidRPr="004145E6">
          <w:rPr>
            <w:rStyle w:val="Hyperlink"/>
            <w:szCs w:val="24"/>
          </w:rPr>
          <w:t>kristina.veidemane@bef.lv</w:t>
        </w:r>
      </w:hyperlink>
      <w:r w:rsidR="003F7838" w:rsidRPr="004145E6">
        <w:rPr>
          <w:szCs w:val="24"/>
        </w:rPr>
        <w:t>, tālr.</w:t>
      </w:r>
      <w:r w:rsidR="003F7838" w:rsidRPr="004145E6">
        <w:rPr>
          <w:color w:val="4D5156"/>
          <w:sz w:val="21"/>
          <w:szCs w:val="21"/>
          <w:shd w:val="clear" w:color="auto" w:fill="FFFFFF"/>
        </w:rPr>
        <w:t xml:space="preserve"> </w:t>
      </w:r>
      <w:r w:rsidR="003F7838" w:rsidRPr="004145E6">
        <w:rPr>
          <w:szCs w:val="24"/>
          <w:shd w:val="clear" w:color="auto" w:fill="FFFFFF"/>
        </w:rPr>
        <w:t>67357555</w:t>
      </w:r>
      <w:r w:rsidR="00093A87" w:rsidRPr="004145E6">
        <w:rPr>
          <w:szCs w:val="24"/>
        </w:rPr>
        <w:t>.</w:t>
      </w:r>
    </w:p>
    <w:p w14:paraId="68DC354A" w14:textId="77777777" w:rsidR="008B4469" w:rsidRPr="004145E6" w:rsidRDefault="008B4469" w:rsidP="00A66B58">
      <w:pPr>
        <w:ind w:firstLine="720"/>
        <w:jc w:val="both"/>
        <w:rPr>
          <w:szCs w:val="24"/>
        </w:rPr>
      </w:pPr>
    </w:p>
    <w:p w14:paraId="676422F0" w14:textId="77777777" w:rsidR="00BE1CFB" w:rsidRPr="004145E6" w:rsidRDefault="00BE1CFB" w:rsidP="00C11E71">
      <w:pPr>
        <w:jc w:val="both"/>
        <w:rPr>
          <w:i/>
          <w:iCs/>
          <w:szCs w:val="24"/>
        </w:rPr>
      </w:pPr>
    </w:p>
    <w:p w14:paraId="2B0E66EE" w14:textId="77777777" w:rsidR="00DB0920" w:rsidRPr="004145E6" w:rsidRDefault="00DB0920" w:rsidP="00DB0920">
      <w:pPr>
        <w:spacing w:before="240" w:after="240"/>
        <w:rPr>
          <w:szCs w:val="24"/>
          <w:lang w:val="en-US" w:eastAsia="en-US"/>
        </w:rPr>
      </w:pPr>
      <w:proofErr w:type="spellStart"/>
      <w:r w:rsidRPr="004145E6">
        <w:rPr>
          <w:color w:val="000000"/>
          <w:szCs w:val="24"/>
          <w:lang w:val="en-US" w:eastAsia="en-US"/>
        </w:rPr>
        <w:t>Ar</w:t>
      </w:r>
      <w:proofErr w:type="spellEnd"/>
      <w:r w:rsidRPr="004145E6">
        <w:rPr>
          <w:color w:val="000000"/>
          <w:szCs w:val="24"/>
          <w:lang w:val="en-US" w:eastAsia="en-US"/>
        </w:rPr>
        <w:t xml:space="preserve"> </w:t>
      </w:r>
      <w:proofErr w:type="spellStart"/>
      <w:r w:rsidRPr="004145E6">
        <w:rPr>
          <w:color w:val="000000"/>
          <w:szCs w:val="24"/>
          <w:lang w:val="en-US" w:eastAsia="en-US"/>
        </w:rPr>
        <w:t>cieņu</w:t>
      </w:r>
      <w:proofErr w:type="spellEnd"/>
      <w:r w:rsidRPr="004145E6">
        <w:rPr>
          <w:color w:val="000000"/>
          <w:szCs w:val="24"/>
          <w:lang w:val="en-US" w:eastAsia="en-US"/>
        </w:rPr>
        <w:t>,</w:t>
      </w:r>
    </w:p>
    <w:p w14:paraId="628F8CE7" w14:textId="77777777" w:rsidR="00DB0920" w:rsidRPr="00DB0920" w:rsidRDefault="00DB0920" w:rsidP="00DB0920">
      <w:pPr>
        <w:rPr>
          <w:szCs w:val="24"/>
          <w:lang w:val="en-US" w:eastAsia="en-US"/>
        </w:rPr>
      </w:pPr>
    </w:p>
    <w:p w14:paraId="381D6EF5" w14:textId="77777777" w:rsidR="00DB0920" w:rsidRPr="00DB0920" w:rsidRDefault="00DB0920" w:rsidP="00DB0920">
      <w:pPr>
        <w:spacing w:before="240" w:after="240"/>
        <w:rPr>
          <w:szCs w:val="24"/>
          <w:lang w:val="en-US" w:eastAsia="en-US"/>
        </w:rPr>
      </w:pPr>
      <w:r w:rsidRPr="00DB0920">
        <w:rPr>
          <w:color w:val="000000"/>
          <w:szCs w:val="24"/>
          <w:lang w:val="en-US" w:eastAsia="en-US"/>
        </w:rPr>
        <w:t xml:space="preserve">Vides </w:t>
      </w:r>
      <w:proofErr w:type="spellStart"/>
      <w:r w:rsidRPr="00DB0920">
        <w:rPr>
          <w:color w:val="000000"/>
          <w:szCs w:val="24"/>
          <w:lang w:val="en-US" w:eastAsia="en-US"/>
        </w:rPr>
        <w:t>konsultatīvās</w:t>
      </w:r>
      <w:proofErr w:type="spellEnd"/>
      <w:r w:rsidRPr="00DB0920">
        <w:rPr>
          <w:color w:val="000000"/>
          <w:szCs w:val="24"/>
          <w:lang w:val="en-US" w:eastAsia="en-US"/>
        </w:rPr>
        <w:t xml:space="preserve"> </w:t>
      </w:r>
      <w:proofErr w:type="spellStart"/>
      <w:r w:rsidRPr="00DB0920">
        <w:rPr>
          <w:color w:val="000000"/>
          <w:szCs w:val="24"/>
          <w:lang w:val="en-US" w:eastAsia="en-US"/>
        </w:rPr>
        <w:t>padomes</w:t>
      </w:r>
      <w:proofErr w:type="spellEnd"/>
      <w:r w:rsidRPr="00DB0920">
        <w:rPr>
          <w:color w:val="000000"/>
          <w:szCs w:val="24"/>
          <w:lang w:val="en-US" w:eastAsia="en-US"/>
        </w:rPr>
        <w:t xml:space="preserve"> </w:t>
      </w:r>
      <w:proofErr w:type="spellStart"/>
      <w:r w:rsidRPr="00DB0920">
        <w:rPr>
          <w:color w:val="000000"/>
          <w:szCs w:val="24"/>
          <w:lang w:val="en-US" w:eastAsia="en-US"/>
        </w:rPr>
        <w:t>priekšsēdētājs</w:t>
      </w:r>
      <w:proofErr w:type="spellEnd"/>
      <w:r w:rsidRPr="00DB0920">
        <w:rPr>
          <w:color w:val="000000"/>
          <w:szCs w:val="24"/>
          <w:lang w:val="en-US" w:eastAsia="en-US"/>
        </w:rPr>
        <w:t xml:space="preserve"> </w:t>
      </w:r>
      <w:r w:rsidRPr="00DB0920">
        <w:rPr>
          <w:color w:val="000000"/>
          <w:szCs w:val="24"/>
          <w:lang w:val="en-US" w:eastAsia="en-US"/>
        </w:rPr>
        <w:tab/>
      </w:r>
      <w:r w:rsidRPr="00DB0920">
        <w:rPr>
          <w:color w:val="000000"/>
          <w:szCs w:val="24"/>
          <w:lang w:val="en-US" w:eastAsia="en-US"/>
        </w:rPr>
        <w:tab/>
      </w:r>
      <w:r w:rsidRPr="00DB0920">
        <w:rPr>
          <w:color w:val="000000"/>
          <w:szCs w:val="24"/>
          <w:lang w:val="en-US" w:eastAsia="en-US"/>
        </w:rPr>
        <w:tab/>
      </w:r>
      <w:r w:rsidRPr="00DB0920">
        <w:rPr>
          <w:color w:val="000000"/>
          <w:szCs w:val="24"/>
          <w:lang w:val="en-US" w:eastAsia="en-US"/>
        </w:rPr>
        <w:tab/>
      </w:r>
      <w:r w:rsidRPr="00DB0920">
        <w:rPr>
          <w:color w:val="000000"/>
          <w:szCs w:val="24"/>
          <w:lang w:val="en-US" w:eastAsia="en-US"/>
        </w:rPr>
        <w:tab/>
        <w:t>Juris Jātnieks   </w:t>
      </w:r>
    </w:p>
    <w:p w14:paraId="0000000A" w14:textId="77777777" w:rsidR="002741C7" w:rsidRDefault="002741C7"/>
    <w:p w14:paraId="0000000B" w14:textId="77777777" w:rsidR="002741C7" w:rsidRDefault="002741C7">
      <w:pPr>
        <w:rPr>
          <w:sz w:val="18"/>
          <w:szCs w:val="18"/>
        </w:rPr>
      </w:pPr>
    </w:p>
    <w:p w14:paraId="0000000C" w14:textId="77777777" w:rsidR="002741C7" w:rsidRDefault="00DE7D32">
      <w:pPr>
        <w:ind w:left="720"/>
        <w:jc w:val="center"/>
        <w:rPr>
          <w:sz w:val="20"/>
        </w:rPr>
      </w:pPr>
      <w:r>
        <w:rPr>
          <w:sz w:val="20"/>
        </w:rPr>
        <w:t>ŠIS DOKUMENTS IR PARAKSTĪTS AR DROŠU ELEKTRONISKO PARAKSTU UN SATUR LAIKA ZĪMOGU</w:t>
      </w:r>
    </w:p>
    <w:sectPr w:rsidR="002741C7">
      <w:footerReference w:type="default" r:id="rId9"/>
      <w:pgSz w:w="11906" w:h="16838"/>
      <w:pgMar w:top="1134" w:right="1274" w:bottom="851" w:left="141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DA268" w14:textId="77777777" w:rsidR="00DE7D32" w:rsidRDefault="00DE7D32">
      <w:r>
        <w:separator/>
      </w:r>
    </w:p>
  </w:endnote>
  <w:endnote w:type="continuationSeparator" w:id="0">
    <w:p w14:paraId="0314797B" w14:textId="77777777" w:rsidR="00DE7D32" w:rsidRDefault="00DE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0D" w14:textId="6CE1FE9A" w:rsidR="002741C7" w:rsidRDefault="002741C7">
    <w:pPr>
      <w:pBdr>
        <w:top w:val="nil"/>
        <w:left w:val="nil"/>
        <w:bottom w:val="nil"/>
        <w:right w:val="nil"/>
        <w:between w:val="nil"/>
      </w:pBdr>
      <w:tabs>
        <w:tab w:val="center" w:pos="4153"/>
        <w:tab w:val="right" w:pos="8306"/>
      </w:tabs>
      <w:jc w:val="right"/>
      <w:rPr>
        <w:color w:val="000000"/>
        <w:szCs w:val="24"/>
      </w:rPr>
    </w:pPr>
  </w:p>
  <w:p w14:paraId="0000000E" w14:textId="77777777" w:rsidR="002741C7" w:rsidRDefault="002741C7">
    <w:pPr>
      <w:pBdr>
        <w:top w:val="nil"/>
        <w:left w:val="nil"/>
        <w:bottom w:val="nil"/>
        <w:right w:val="nil"/>
        <w:between w:val="nil"/>
      </w:pBdr>
      <w:tabs>
        <w:tab w:val="center" w:pos="4153"/>
        <w:tab w:val="right" w:pos="8306"/>
      </w:tabs>
      <w:ind w:right="360"/>
      <w:rPr>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04D17" w14:textId="77777777" w:rsidR="00DE7D32" w:rsidRDefault="00DE7D32">
      <w:r>
        <w:separator/>
      </w:r>
    </w:p>
  </w:footnote>
  <w:footnote w:type="continuationSeparator" w:id="0">
    <w:p w14:paraId="78D6AA7A" w14:textId="77777777" w:rsidR="00DE7D32" w:rsidRDefault="00DE7D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1C7"/>
    <w:rsid w:val="00031FCE"/>
    <w:rsid w:val="0006581B"/>
    <w:rsid w:val="00093A87"/>
    <w:rsid w:val="000A4E82"/>
    <w:rsid w:val="001A25F6"/>
    <w:rsid w:val="001D0602"/>
    <w:rsid w:val="0025452E"/>
    <w:rsid w:val="002741C7"/>
    <w:rsid w:val="002969FA"/>
    <w:rsid w:val="00364DF2"/>
    <w:rsid w:val="003F7838"/>
    <w:rsid w:val="004145E6"/>
    <w:rsid w:val="0043510B"/>
    <w:rsid w:val="0060217A"/>
    <w:rsid w:val="00612661"/>
    <w:rsid w:val="00754A34"/>
    <w:rsid w:val="007C33E2"/>
    <w:rsid w:val="007C5506"/>
    <w:rsid w:val="00824914"/>
    <w:rsid w:val="00856E0D"/>
    <w:rsid w:val="008B4469"/>
    <w:rsid w:val="008E3665"/>
    <w:rsid w:val="009329CC"/>
    <w:rsid w:val="009E6680"/>
    <w:rsid w:val="00A32E03"/>
    <w:rsid w:val="00A66B58"/>
    <w:rsid w:val="00BA21D4"/>
    <w:rsid w:val="00BE1CFB"/>
    <w:rsid w:val="00C11E71"/>
    <w:rsid w:val="00C643B1"/>
    <w:rsid w:val="00C87730"/>
    <w:rsid w:val="00CA48C2"/>
    <w:rsid w:val="00CA4FD8"/>
    <w:rsid w:val="00D17AE9"/>
    <w:rsid w:val="00DB0920"/>
    <w:rsid w:val="00DE22E9"/>
    <w:rsid w:val="00DE7D32"/>
    <w:rsid w:val="00EC59B2"/>
    <w:rsid w:val="00F613C4"/>
    <w:rsid w:val="00FD4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CE518"/>
  <w15:docId w15:val="{9D9FCB69-865E-4512-9435-B291A8C2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v-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EEA"/>
    <w:rPr>
      <w:szCs w:val="20"/>
      <w:lang w:eastAsia="lv-LV"/>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SubtitleChar">
    <w:name w:val="Subtitle Char"/>
    <w:basedOn w:val="DefaultParagraphFont"/>
    <w:link w:val="Subtitle"/>
    <w:qFormat/>
    <w:rsid w:val="00522EEA"/>
    <w:rPr>
      <w:rFonts w:ascii="Times New Roman" w:eastAsia="Times New Roman" w:hAnsi="Times New Roman" w:cs="Times New Roman"/>
      <w:b/>
      <w:i/>
      <w:sz w:val="48"/>
      <w:szCs w:val="20"/>
      <w:lang w:eastAsia="lv-LV"/>
    </w:rPr>
  </w:style>
  <w:style w:type="character" w:customStyle="1" w:styleId="FooterChar">
    <w:name w:val="Footer Char"/>
    <w:basedOn w:val="DefaultParagraphFont"/>
    <w:link w:val="Footer"/>
    <w:uiPriority w:val="99"/>
    <w:qFormat/>
    <w:rsid w:val="00522EEA"/>
    <w:rPr>
      <w:rFonts w:ascii="Times New Roman" w:eastAsia="Times New Roman" w:hAnsi="Times New Roman" w:cs="Times New Roman"/>
      <w:sz w:val="24"/>
      <w:szCs w:val="20"/>
      <w:lang w:eastAsia="lv-LV"/>
    </w:rPr>
  </w:style>
  <w:style w:type="paragraph" w:styleId="Subtitle">
    <w:name w:val="Subtitle"/>
    <w:basedOn w:val="Normal"/>
    <w:next w:val="Normal"/>
    <w:link w:val="SubtitleChar"/>
    <w:uiPriority w:val="11"/>
    <w:qFormat/>
    <w:pPr>
      <w:jc w:val="center"/>
    </w:pPr>
    <w:rPr>
      <w:b/>
      <w:i/>
      <w:sz w:val="48"/>
      <w:szCs w:val="48"/>
    </w:rPr>
  </w:style>
  <w:style w:type="character" w:customStyle="1" w:styleId="SubtitleChar1">
    <w:name w:val="Subtitle Char1"/>
    <w:basedOn w:val="DefaultParagraphFont"/>
    <w:uiPriority w:val="11"/>
    <w:rsid w:val="00522EEA"/>
    <w:rPr>
      <w:rFonts w:asciiTheme="majorHAnsi" w:eastAsiaTheme="majorEastAsia" w:hAnsiTheme="majorHAnsi" w:cstheme="majorBidi"/>
      <w:i/>
      <w:iCs/>
      <w:color w:val="4F81BD" w:themeColor="accent1"/>
      <w:spacing w:val="15"/>
      <w:sz w:val="24"/>
      <w:szCs w:val="24"/>
      <w:lang w:eastAsia="lv-LV"/>
    </w:rPr>
  </w:style>
  <w:style w:type="paragraph" w:styleId="Footer">
    <w:name w:val="footer"/>
    <w:basedOn w:val="Normal"/>
    <w:link w:val="FooterChar"/>
    <w:uiPriority w:val="99"/>
    <w:rsid w:val="00522EEA"/>
    <w:pPr>
      <w:tabs>
        <w:tab w:val="center" w:pos="4153"/>
        <w:tab w:val="right" w:pos="8306"/>
      </w:tabs>
    </w:pPr>
  </w:style>
  <w:style w:type="character" w:customStyle="1" w:styleId="FooterChar1">
    <w:name w:val="Footer Char1"/>
    <w:basedOn w:val="DefaultParagraphFont"/>
    <w:uiPriority w:val="99"/>
    <w:semiHidden/>
    <w:rsid w:val="00522EEA"/>
    <w:rPr>
      <w:rFonts w:ascii="Times New Roman" w:eastAsia="Times New Roman" w:hAnsi="Times New Roman" w:cs="Times New Roman"/>
      <w:sz w:val="24"/>
      <w:szCs w:val="20"/>
      <w:lang w:eastAsia="lv-LV"/>
    </w:rPr>
  </w:style>
  <w:style w:type="character" w:styleId="CommentReference">
    <w:name w:val="annotation reference"/>
    <w:basedOn w:val="DefaultParagraphFont"/>
    <w:uiPriority w:val="99"/>
    <w:semiHidden/>
    <w:unhideWhenUsed/>
    <w:rsid w:val="00991C16"/>
    <w:rPr>
      <w:sz w:val="16"/>
      <w:szCs w:val="16"/>
    </w:rPr>
  </w:style>
  <w:style w:type="paragraph" w:styleId="CommentText">
    <w:name w:val="annotation text"/>
    <w:basedOn w:val="Normal"/>
    <w:link w:val="CommentTextChar"/>
    <w:uiPriority w:val="99"/>
    <w:semiHidden/>
    <w:unhideWhenUsed/>
    <w:rsid w:val="00991C16"/>
    <w:rPr>
      <w:sz w:val="20"/>
    </w:rPr>
  </w:style>
  <w:style w:type="character" w:customStyle="1" w:styleId="CommentTextChar">
    <w:name w:val="Comment Text Char"/>
    <w:basedOn w:val="DefaultParagraphFont"/>
    <w:link w:val="CommentText"/>
    <w:uiPriority w:val="99"/>
    <w:semiHidden/>
    <w:rsid w:val="00991C16"/>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991C16"/>
    <w:rPr>
      <w:b/>
      <w:bCs/>
    </w:rPr>
  </w:style>
  <w:style w:type="character" w:customStyle="1" w:styleId="CommentSubjectChar">
    <w:name w:val="Comment Subject Char"/>
    <w:basedOn w:val="CommentTextChar"/>
    <w:link w:val="CommentSubject"/>
    <w:uiPriority w:val="99"/>
    <w:semiHidden/>
    <w:rsid w:val="00991C16"/>
    <w:rPr>
      <w:rFonts w:ascii="Times New Roman" w:eastAsia="Times New Roman" w:hAnsi="Times New Roman" w:cs="Times New Roman"/>
      <w:b/>
      <w:bCs/>
      <w:sz w:val="20"/>
      <w:szCs w:val="20"/>
      <w:lang w:eastAsia="lv-LV"/>
    </w:rPr>
  </w:style>
  <w:style w:type="paragraph" w:styleId="BalloonText">
    <w:name w:val="Balloon Text"/>
    <w:basedOn w:val="Normal"/>
    <w:link w:val="BalloonTextChar"/>
    <w:uiPriority w:val="99"/>
    <w:semiHidden/>
    <w:unhideWhenUsed/>
    <w:rsid w:val="00991C16"/>
    <w:rPr>
      <w:rFonts w:ascii="Tahoma" w:hAnsi="Tahoma" w:cs="Tahoma"/>
      <w:sz w:val="16"/>
      <w:szCs w:val="16"/>
    </w:rPr>
  </w:style>
  <w:style w:type="character" w:customStyle="1" w:styleId="BalloonTextChar">
    <w:name w:val="Balloon Text Char"/>
    <w:basedOn w:val="DefaultParagraphFont"/>
    <w:link w:val="BalloonText"/>
    <w:uiPriority w:val="99"/>
    <w:semiHidden/>
    <w:rsid w:val="00991C16"/>
    <w:rPr>
      <w:rFonts w:ascii="Tahoma" w:eastAsia="Times New Roman" w:hAnsi="Tahoma" w:cs="Tahoma"/>
      <w:sz w:val="16"/>
      <w:szCs w:val="16"/>
      <w:lang w:eastAsia="lv-LV"/>
    </w:rPr>
  </w:style>
  <w:style w:type="paragraph" w:styleId="ListParagraph">
    <w:name w:val="List Paragraph"/>
    <w:basedOn w:val="Normal"/>
    <w:uiPriority w:val="34"/>
    <w:qFormat/>
    <w:rsid w:val="00991C16"/>
    <w:pPr>
      <w:ind w:left="720"/>
      <w:contextualSpacing/>
    </w:pPr>
  </w:style>
  <w:style w:type="character" w:styleId="Hyperlink">
    <w:name w:val="Hyperlink"/>
    <w:basedOn w:val="DefaultParagraphFont"/>
    <w:uiPriority w:val="99"/>
    <w:unhideWhenUsed/>
    <w:rsid w:val="00F0330B"/>
    <w:rPr>
      <w:color w:val="0000FF" w:themeColor="hyperlink"/>
      <w:u w:val="single"/>
    </w:rPr>
  </w:style>
  <w:style w:type="paragraph" w:styleId="PlainText">
    <w:name w:val="Plain Text"/>
    <w:basedOn w:val="Normal"/>
    <w:link w:val="PlainTextChar"/>
    <w:uiPriority w:val="99"/>
    <w:semiHidden/>
    <w:unhideWhenUsed/>
    <w:rsid w:val="0054191F"/>
    <w:rPr>
      <w:rFonts w:ascii="Consolas" w:hAnsi="Consolas" w:cs="Consolas"/>
      <w:sz w:val="21"/>
      <w:szCs w:val="21"/>
    </w:rPr>
  </w:style>
  <w:style w:type="character" w:customStyle="1" w:styleId="PlainTextChar">
    <w:name w:val="Plain Text Char"/>
    <w:basedOn w:val="DefaultParagraphFont"/>
    <w:link w:val="PlainText"/>
    <w:uiPriority w:val="99"/>
    <w:semiHidden/>
    <w:rsid w:val="0054191F"/>
    <w:rPr>
      <w:rFonts w:ascii="Consolas" w:eastAsia="Times New Roman" w:hAnsi="Consolas" w:cs="Consolas"/>
      <w:sz w:val="21"/>
      <w:lang w:eastAsia="lv-LV"/>
    </w:rPr>
  </w:style>
  <w:style w:type="paragraph" w:styleId="FootnoteText">
    <w:name w:val="footnote text"/>
    <w:basedOn w:val="Normal"/>
    <w:link w:val="FootnoteTextChar"/>
    <w:uiPriority w:val="99"/>
    <w:semiHidden/>
    <w:unhideWhenUsed/>
    <w:rsid w:val="00A70573"/>
    <w:rPr>
      <w:sz w:val="20"/>
    </w:rPr>
  </w:style>
  <w:style w:type="character" w:customStyle="1" w:styleId="FootnoteTextChar">
    <w:name w:val="Footnote Text Char"/>
    <w:basedOn w:val="DefaultParagraphFont"/>
    <w:link w:val="FootnoteText"/>
    <w:uiPriority w:val="99"/>
    <w:semiHidden/>
    <w:rsid w:val="00A70573"/>
    <w:rPr>
      <w:rFonts w:ascii="Times New Roman" w:eastAsia="Times New Roman" w:hAnsi="Times New Roman" w:cs="Times New Roman"/>
      <w:sz w:val="20"/>
      <w:szCs w:val="20"/>
      <w:lang w:eastAsia="lv-LV"/>
    </w:rPr>
  </w:style>
  <w:style w:type="character" w:styleId="FootnoteReference">
    <w:name w:val="footnote reference"/>
    <w:basedOn w:val="DefaultParagraphFont"/>
    <w:uiPriority w:val="99"/>
    <w:unhideWhenUsed/>
    <w:rsid w:val="00A70573"/>
    <w:rPr>
      <w:vertAlign w:val="superscript"/>
    </w:rPr>
  </w:style>
  <w:style w:type="paragraph" w:styleId="Header">
    <w:name w:val="header"/>
    <w:basedOn w:val="Normal"/>
    <w:link w:val="HeaderChar"/>
    <w:uiPriority w:val="99"/>
    <w:unhideWhenUsed/>
    <w:rsid w:val="00E76FF0"/>
    <w:pPr>
      <w:tabs>
        <w:tab w:val="center" w:pos="4153"/>
        <w:tab w:val="right" w:pos="8306"/>
      </w:tabs>
    </w:pPr>
  </w:style>
  <w:style w:type="character" w:customStyle="1" w:styleId="HeaderChar">
    <w:name w:val="Header Char"/>
    <w:basedOn w:val="DefaultParagraphFont"/>
    <w:link w:val="Header"/>
    <w:uiPriority w:val="99"/>
    <w:rsid w:val="00E76FF0"/>
    <w:rPr>
      <w:rFonts w:ascii="Times New Roman" w:eastAsia="Times New Roman" w:hAnsi="Times New Roman" w:cs="Times New Roman"/>
      <w:sz w:val="24"/>
      <w:szCs w:val="20"/>
      <w:lang w:eastAsia="lv-LV"/>
    </w:rPr>
  </w:style>
  <w:style w:type="paragraph" w:customStyle="1" w:styleId="paragraph">
    <w:name w:val="paragraph"/>
    <w:basedOn w:val="Normal"/>
    <w:rsid w:val="00DC501D"/>
    <w:pPr>
      <w:spacing w:before="100" w:beforeAutospacing="1" w:after="100" w:afterAutospacing="1"/>
    </w:pPr>
    <w:rPr>
      <w:szCs w:val="24"/>
    </w:rPr>
  </w:style>
  <w:style w:type="character" w:customStyle="1" w:styleId="normaltextrun">
    <w:name w:val="normaltextrun"/>
    <w:basedOn w:val="DefaultParagraphFont"/>
    <w:rsid w:val="00DC501D"/>
  </w:style>
  <w:style w:type="character" w:customStyle="1" w:styleId="eop">
    <w:name w:val="eop"/>
    <w:basedOn w:val="DefaultParagraphFont"/>
    <w:rsid w:val="00DC501D"/>
  </w:style>
  <w:style w:type="character" w:styleId="UnresolvedMention">
    <w:name w:val="Unresolved Mention"/>
    <w:basedOn w:val="DefaultParagraphFont"/>
    <w:uiPriority w:val="99"/>
    <w:semiHidden/>
    <w:unhideWhenUsed/>
    <w:rsid w:val="009149D3"/>
    <w:rPr>
      <w:color w:val="605E5C"/>
      <w:shd w:val="clear" w:color="auto" w:fill="E1DFDD"/>
    </w:rPr>
  </w:style>
  <w:style w:type="paragraph" w:styleId="NormalWeb">
    <w:name w:val="Normal (Web)"/>
    <w:basedOn w:val="Normal"/>
    <w:uiPriority w:val="99"/>
    <w:semiHidden/>
    <w:unhideWhenUsed/>
    <w:rsid w:val="00DB0920"/>
    <w:pPr>
      <w:spacing w:before="100" w:beforeAutospacing="1" w:after="100" w:afterAutospacing="1"/>
    </w:pPr>
    <w:rPr>
      <w:szCs w:val="24"/>
      <w:lang w:val="en-US" w:eastAsia="en-US"/>
    </w:rPr>
  </w:style>
  <w:style w:type="character" w:customStyle="1" w:styleId="apple-tab-span">
    <w:name w:val="apple-tab-span"/>
    <w:basedOn w:val="DefaultParagraphFont"/>
    <w:rsid w:val="00DB0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147863">
      <w:bodyDiv w:val="1"/>
      <w:marLeft w:val="0"/>
      <w:marRight w:val="0"/>
      <w:marTop w:val="0"/>
      <w:marBottom w:val="0"/>
      <w:divBdr>
        <w:top w:val="none" w:sz="0" w:space="0" w:color="auto"/>
        <w:left w:val="none" w:sz="0" w:space="0" w:color="auto"/>
        <w:bottom w:val="none" w:sz="0" w:space="0" w:color="auto"/>
        <w:right w:val="none" w:sz="0" w:space="0" w:color="auto"/>
      </w:divBdr>
    </w:div>
    <w:div w:id="568853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ristina.veidemane@bef.lv" TargetMode="External"/><Relationship Id="rId3" Type="http://schemas.openxmlformats.org/officeDocument/2006/relationships/settings" Target="settings.xml"/><Relationship Id="rId7" Type="http://schemas.openxmlformats.org/officeDocument/2006/relationships/hyperlink" Target="mailto:Lu&#299;ze.Egl&#299;te@varam.gov.l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7quPNPjnPoEZSuS7h+JdV+Sqag==">CgMxLjA4AHIhMXR5aEFpdkNVYUhKa2swN1VIazcxTnBJSHlkS3ZjQTVm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964</Words>
  <Characters>551</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Eņģele;Viesturs Kerus</dc:creator>
  <cp:lastModifiedBy>Ilze Trušinska</cp:lastModifiedBy>
  <cp:revision>9</cp:revision>
  <dcterms:created xsi:type="dcterms:W3CDTF">2024-07-10T04:26:00Z</dcterms:created>
  <dcterms:modified xsi:type="dcterms:W3CDTF">2024-07-10T04:33:00Z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0x010100010AE40043085146B36B71FC7BC285E2</vt:lpwstr>
  </property>
</Properties>
</file>